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2E4" w:rsidRPr="002932E4" w:rsidRDefault="00417D50" w:rsidP="00417D50">
      <w:pPr>
        <w:spacing w:after="240" w:line="240" w:lineRule="auto"/>
        <w:outlineLvl w:val="3"/>
        <w:rPr>
          <w:rFonts w:ascii="Times New Roman" w:eastAsia="Times New Roman" w:hAnsi="Times New Roman" w:cs="Times New Roman"/>
          <w:b/>
          <w:bCs/>
          <w:color w:val="195684"/>
          <w:sz w:val="24"/>
          <w:szCs w:val="24"/>
        </w:rPr>
      </w:pPr>
      <w:r>
        <w:rPr>
          <w:rFonts w:ascii="Times New Roman" w:eastAsia="Times New Roman" w:hAnsi="Times New Roman" w:cs="Times New Roman"/>
          <w:b/>
          <w:bCs/>
          <w:color w:val="195684"/>
          <w:sz w:val="32"/>
          <w:szCs w:val="24"/>
        </w:rPr>
        <w:t xml:space="preserve">                 </w:t>
      </w:r>
      <w:r w:rsidRPr="00417D50">
        <w:rPr>
          <w:rFonts w:ascii="Times New Roman" w:eastAsia="Times New Roman" w:hAnsi="Times New Roman" w:cs="Times New Roman"/>
          <w:b/>
          <w:bCs/>
          <w:color w:val="195684"/>
          <w:sz w:val="32"/>
          <w:szCs w:val="24"/>
        </w:rPr>
        <w:t xml:space="preserve">       </w:t>
      </w:r>
      <w:r>
        <w:rPr>
          <w:rFonts w:ascii="Times New Roman" w:eastAsia="Times New Roman" w:hAnsi="Times New Roman" w:cs="Times New Roman"/>
          <w:b/>
          <w:bCs/>
          <w:color w:val="195684"/>
          <w:sz w:val="32"/>
          <w:szCs w:val="24"/>
        </w:rPr>
        <w:t xml:space="preserve">                 </w:t>
      </w:r>
      <w:r w:rsidR="002932E4" w:rsidRPr="002932E4">
        <w:rPr>
          <w:rFonts w:ascii="Times New Roman" w:eastAsia="Times New Roman" w:hAnsi="Times New Roman" w:cs="Times New Roman"/>
          <w:b/>
          <w:bCs/>
          <w:color w:val="0000FF"/>
          <w:sz w:val="32"/>
          <w:szCs w:val="24"/>
        </w:rPr>
        <w:t>Event Description</w:t>
      </w:r>
      <w:r w:rsidRPr="00417D50">
        <w:rPr>
          <w:rFonts w:ascii="Times New Roman" w:eastAsia="Times New Roman" w:hAnsi="Times New Roman" w:cs="Times New Roman"/>
          <w:b/>
          <w:bCs/>
          <w:color w:val="0000FF"/>
          <w:sz w:val="32"/>
          <w:szCs w:val="24"/>
        </w:rPr>
        <w:t xml:space="preserve"> </w:t>
      </w:r>
      <w:r w:rsidRPr="00417D50">
        <w:rPr>
          <w:rFonts w:ascii="Times New Roman" w:eastAsia="Times New Roman" w:hAnsi="Times New Roman" w:cs="Times New Roman"/>
          <w:b/>
          <w:bCs/>
          <w:color w:val="195684"/>
          <w:sz w:val="32"/>
          <w:szCs w:val="24"/>
        </w:rPr>
        <w:t xml:space="preserve">                </w:t>
      </w:r>
      <w:r w:rsidRPr="00417D50">
        <w:rPr>
          <w:rFonts w:ascii="Times New Roman" w:eastAsia="Times New Roman" w:hAnsi="Times New Roman" w:cs="Times New Roman"/>
          <w:b/>
          <w:bCs/>
          <w:noProof/>
          <w:color w:val="2389D0"/>
          <w:sz w:val="24"/>
          <w:szCs w:val="24"/>
        </w:rPr>
        <w:drawing>
          <wp:inline distT="0" distB="0" distL="0" distR="0">
            <wp:extent cx="1429592" cy="1429592"/>
            <wp:effectExtent l="0" t="0" r="0" b="0"/>
            <wp:docPr id="3" name="Picture 3" descr="A picture containing container&#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aSim 2018.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63004" cy="1463004"/>
                    </a:xfrm>
                    <a:prstGeom prst="rect">
                      <a:avLst/>
                    </a:prstGeom>
                  </pic:spPr>
                </pic:pic>
              </a:graphicData>
            </a:graphic>
          </wp:inline>
        </w:drawing>
      </w:r>
    </w:p>
    <w:p w:rsidR="002932E4" w:rsidRPr="002932E4" w:rsidRDefault="002932E4" w:rsidP="002932E4">
      <w:pPr>
        <w:spacing w:after="312" w:line="312" w:lineRule="atLeast"/>
        <w:rPr>
          <w:rFonts w:ascii="Times New Roman" w:eastAsia="Times New Roman" w:hAnsi="Times New Roman" w:cs="Times New Roman"/>
          <w:color w:val="000000"/>
          <w:sz w:val="24"/>
          <w:szCs w:val="24"/>
        </w:rPr>
      </w:pPr>
      <w:r w:rsidRPr="002932E4">
        <w:rPr>
          <w:rFonts w:ascii="Times New Roman" w:eastAsia="Times New Roman" w:hAnsi="Times New Roman" w:cs="Times New Roman"/>
          <w:color w:val="000000"/>
          <w:sz w:val="24"/>
          <w:szCs w:val="24"/>
        </w:rPr>
        <w:t xml:space="preserve">The annual AlaSim International Conference &amp; Exposition </w:t>
      </w:r>
      <w:r w:rsidR="00417D50">
        <w:rPr>
          <w:rFonts w:ascii="Times New Roman" w:eastAsia="Times New Roman" w:hAnsi="Times New Roman" w:cs="Times New Roman"/>
          <w:color w:val="000000"/>
          <w:sz w:val="24"/>
          <w:szCs w:val="24"/>
        </w:rPr>
        <w:t>will be held at the Holiday Inn Research Park in Huntsville, AL May 22 -2</w:t>
      </w:r>
      <w:bookmarkStart w:id="0" w:name="_GoBack"/>
      <w:bookmarkEnd w:id="0"/>
      <w:r w:rsidR="00417D50">
        <w:rPr>
          <w:rFonts w:ascii="Times New Roman" w:eastAsia="Times New Roman" w:hAnsi="Times New Roman" w:cs="Times New Roman"/>
          <w:color w:val="000000"/>
          <w:sz w:val="24"/>
          <w:szCs w:val="24"/>
        </w:rPr>
        <w:t xml:space="preserve">3, 2018.   This M&amp;S event </w:t>
      </w:r>
      <w:r w:rsidRPr="002932E4">
        <w:rPr>
          <w:rFonts w:ascii="Times New Roman" w:eastAsia="Times New Roman" w:hAnsi="Times New Roman" w:cs="Times New Roman"/>
          <w:color w:val="000000"/>
          <w:sz w:val="24"/>
          <w:szCs w:val="24"/>
        </w:rPr>
        <w:t>showcases the vibrant, multi-domain, modeling and simulation (M&amp;S) industry in Alabama. The conference is designed to focus on both the breadth and depth of simulation activity in Alabama and to collect, document, display, and discuss the current state of simulation technology throughout the world.</w:t>
      </w:r>
    </w:p>
    <w:p w:rsidR="002932E4" w:rsidRPr="002932E4" w:rsidRDefault="002932E4" w:rsidP="002932E4">
      <w:pPr>
        <w:spacing w:after="312" w:line="312" w:lineRule="atLeast"/>
        <w:rPr>
          <w:rFonts w:ascii="Times New Roman" w:eastAsia="Times New Roman" w:hAnsi="Times New Roman" w:cs="Times New Roman"/>
          <w:color w:val="000000"/>
          <w:sz w:val="24"/>
          <w:szCs w:val="24"/>
        </w:rPr>
      </w:pPr>
      <w:r w:rsidRPr="002932E4">
        <w:rPr>
          <w:rFonts w:ascii="Times New Roman" w:eastAsia="Times New Roman" w:hAnsi="Times New Roman" w:cs="Times New Roman"/>
          <w:color w:val="000000"/>
          <w:sz w:val="24"/>
          <w:szCs w:val="24"/>
        </w:rPr>
        <w:t>The AlaSim conference program typically includes plenary speakers, paper presentations, project briefings, panel discussions, workshops, tutorials, and vendor exhibits displaying the latest simulation technology, products, and services.</w:t>
      </w:r>
    </w:p>
    <w:p w:rsidR="002932E4" w:rsidRPr="002932E4" w:rsidRDefault="002932E4" w:rsidP="002932E4">
      <w:pPr>
        <w:spacing w:after="312" w:line="312" w:lineRule="atLeast"/>
        <w:rPr>
          <w:rFonts w:ascii="Times New Roman" w:eastAsia="Times New Roman" w:hAnsi="Times New Roman" w:cs="Times New Roman"/>
          <w:color w:val="000000"/>
          <w:sz w:val="24"/>
          <w:szCs w:val="24"/>
        </w:rPr>
      </w:pPr>
      <w:r w:rsidRPr="002932E4">
        <w:rPr>
          <w:rFonts w:ascii="Times New Roman" w:eastAsia="Times New Roman" w:hAnsi="Times New Roman" w:cs="Times New Roman"/>
          <w:color w:val="000000"/>
          <w:sz w:val="24"/>
          <w:szCs w:val="24"/>
        </w:rPr>
        <w:t>The AlaSim Conference offers a variety of opportunities for M&amp;S practitioners, vendors of M&amp;S products and services, M&amp;S academia, and many others. It is the ultimate venue to see and be seen; hear and be heard; to instruct as well as to learn about the science, technology, and business of modeling and simulation.</w:t>
      </w:r>
    </w:p>
    <w:p w:rsidR="002932E4" w:rsidRPr="002932E4" w:rsidRDefault="00233823" w:rsidP="002932E4">
      <w:pPr>
        <w:numPr>
          <w:ilvl w:val="0"/>
          <w:numId w:val="1"/>
        </w:numPr>
        <w:spacing w:after="156" w:line="312" w:lineRule="atLeast"/>
        <w:ind w:left="0"/>
        <w:rPr>
          <w:rFonts w:ascii="Times New Roman" w:eastAsia="Times New Roman" w:hAnsi="Times New Roman" w:cs="Times New Roman"/>
          <w:color w:val="000000"/>
          <w:sz w:val="24"/>
          <w:szCs w:val="24"/>
        </w:rPr>
      </w:pPr>
      <w:hyperlink r:id="rId6" w:anchor="briefings" w:history="1">
        <w:r w:rsidR="002932E4" w:rsidRPr="002932E4">
          <w:rPr>
            <w:rFonts w:ascii="Times New Roman" w:eastAsia="Times New Roman" w:hAnsi="Times New Roman" w:cs="Times New Roman"/>
            <w:b/>
            <w:bCs/>
            <w:color w:val="2389D0"/>
            <w:sz w:val="24"/>
            <w:szCs w:val="24"/>
            <w:u w:val="single"/>
          </w:rPr>
          <w:t>Speakers:</w:t>
        </w:r>
      </w:hyperlink>
      <w:r w:rsidR="002932E4" w:rsidRPr="002932E4">
        <w:rPr>
          <w:rFonts w:ascii="Times New Roman" w:eastAsia="Times New Roman" w:hAnsi="Times New Roman" w:cs="Times New Roman"/>
          <w:color w:val="000000"/>
          <w:sz w:val="24"/>
          <w:szCs w:val="24"/>
        </w:rPr>
        <w:t> Plenary speakers and industry experts will present project and program briefings about simulation work planned and in-progress throughout the conference.</w:t>
      </w:r>
    </w:p>
    <w:p w:rsidR="002932E4" w:rsidRPr="002932E4" w:rsidRDefault="00233823" w:rsidP="002932E4">
      <w:pPr>
        <w:numPr>
          <w:ilvl w:val="0"/>
          <w:numId w:val="1"/>
        </w:numPr>
        <w:spacing w:after="156" w:line="312" w:lineRule="atLeast"/>
        <w:ind w:left="0"/>
        <w:rPr>
          <w:rFonts w:ascii="Times New Roman" w:eastAsia="Times New Roman" w:hAnsi="Times New Roman" w:cs="Times New Roman"/>
          <w:color w:val="000000"/>
          <w:sz w:val="24"/>
          <w:szCs w:val="24"/>
        </w:rPr>
      </w:pPr>
      <w:hyperlink r:id="rId7" w:history="1">
        <w:r w:rsidR="002932E4" w:rsidRPr="002932E4">
          <w:rPr>
            <w:rFonts w:ascii="Times New Roman" w:eastAsia="Times New Roman" w:hAnsi="Times New Roman" w:cs="Times New Roman"/>
            <w:b/>
            <w:bCs/>
            <w:color w:val="2389D0"/>
            <w:sz w:val="24"/>
            <w:szCs w:val="24"/>
            <w:u w:val="single"/>
          </w:rPr>
          <w:t>Panel Discussions:</w:t>
        </w:r>
      </w:hyperlink>
      <w:r w:rsidR="002932E4" w:rsidRPr="002932E4">
        <w:rPr>
          <w:rFonts w:ascii="Times New Roman" w:eastAsia="Times New Roman" w:hAnsi="Times New Roman" w:cs="Times New Roman"/>
          <w:color w:val="000000"/>
          <w:sz w:val="24"/>
          <w:szCs w:val="24"/>
        </w:rPr>
        <w:t> Opportunities for open discussion with M&amp;S subject experts.</w:t>
      </w:r>
    </w:p>
    <w:p w:rsidR="002932E4" w:rsidRPr="002932E4" w:rsidRDefault="00417D50" w:rsidP="00417D50">
      <w:pPr>
        <w:shd w:val="clear" w:color="auto" w:fill="FFFFFF"/>
        <w:spacing w:line="312" w:lineRule="atLeast"/>
        <w:rPr>
          <w:rFonts w:ascii="Times New Roman" w:eastAsia="Times New Roman" w:hAnsi="Times New Roman" w:cs="Times New Roman"/>
          <w:b/>
          <w:bCs/>
          <w:color w:val="0000FF"/>
          <w:sz w:val="32"/>
          <w:szCs w:val="24"/>
        </w:rPr>
      </w:pPr>
      <w:r>
        <w:rPr>
          <w:rFonts w:ascii="Times New Roman" w:eastAsia="Times New Roman" w:hAnsi="Times New Roman" w:cs="Times New Roman"/>
          <w:b/>
          <w:bCs/>
          <w:color w:val="0000FF"/>
          <w:sz w:val="32"/>
          <w:szCs w:val="24"/>
        </w:rPr>
        <w:t xml:space="preserve">                                    </w:t>
      </w:r>
      <w:r w:rsidR="002932E4" w:rsidRPr="002932E4">
        <w:rPr>
          <w:rFonts w:ascii="Times New Roman" w:eastAsia="Times New Roman" w:hAnsi="Times New Roman" w:cs="Times New Roman"/>
          <w:b/>
          <w:bCs/>
          <w:color w:val="0000FF"/>
          <w:sz w:val="32"/>
          <w:szCs w:val="24"/>
        </w:rPr>
        <w:t>AlaSim Session Attendees</w:t>
      </w:r>
    </w:p>
    <w:p w:rsidR="002932E4" w:rsidRPr="002932E4" w:rsidRDefault="00233823" w:rsidP="002932E4">
      <w:pPr>
        <w:spacing w:after="0" w:line="312" w:lineRule="atLeast"/>
        <w:rPr>
          <w:rFonts w:ascii="Times New Roman" w:eastAsia="Times New Roman" w:hAnsi="Times New Roman" w:cs="Times New Roman"/>
          <w:color w:val="000000"/>
          <w:sz w:val="24"/>
          <w:szCs w:val="24"/>
        </w:rPr>
      </w:pPr>
      <w:hyperlink r:id="rId8" w:history="1">
        <w:r w:rsidR="002932E4" w:rsidRPr="002932E4">
          <w:rPr>
            <w:rFonts w:ascii="Times New Roman" w:eastAsia="Times New Roman" w:hAnsi="Times New Roman" w:cs="Times New Roman"/>
            <w:b/>
            <w:bCs/>
            <w:color w:val="2389D0"/>
            <w:sz w:val="24"/>
            <w:szCs w:val="24"/>
            <w:u w:val="single"/>
          </w:rPr>
          <w:t>Workshops:</w:t>
        </w:r>
      </w:hyperlink>
      <w:r w:rsidR="002932E4" w:rsidRPr="002932E4">
        <w:rPr>
          <w:rFonts w:ascii="Times New Roman" w:eastAsia="Times New Roman" w:hAnsi="Times New Roman" w:cs="Times New Roman"/>
          <w:color w:val="000000"/>
          <w:sz w:val="24"/>
          <w:szCs w:val="24"/>
        </w:rPr>
        <w:t> An open and collaborative environment for the definition and creation of modeling and simulation products.</w:t>
      </w:r>
    </w:p>
    <w:p w:rsidR="002932E4" w:rsidRPr="002932E4" w:rsidRDefault="00233823" w:rsidP="002932E4">
      <w:pPr>
        <w:numPr>
          <w:ilvl w:val="0"/>
          <w:numId w:val="1"/>
        </w:numPr>
        <w:spacing w:after="156" w:line="312" w:lineRule="atLeast"/>
        <w:ind w:left="0"/>
        <w:rPr>
          <w:rFonts w:ascii="Times New Roman" w:eastAsia="Times New Roman" w:hAnsi="Times New Roman" w:cs="Times New Roman"/>
          <w:color w:val="000000"/>
          <w:sz w:val="24"/>
          <w:szCs w:val="24"/>
        </w:rPr>
      </w:pPr>
      <w:hyperlink r:id="rId9" w:history="1">
        <w:r w:rsidR="002932E4" w:rsidRPr="002932E4">
          <w:rPr>
            <w:rFonts w:ascii="Times New Roman" w:eastAsia="Times New Roman" w:hAnsi="Times New Roman" w:cs="Times New Roman"/>
            <w:b/>
            <w:bCs/>
            <w:color w:val="2389D0"/>
            <w:sz w:val="24"/>
            <w:szCs w:val="24"/>
            <w:u w:val="single"/>
          </w:rPr>
          <w:t>Tutorials:</w:t>
        </w:r>
      </w:hyperlink>
      <w:r w:rsidR="002932E4" w:rsidRPr="002932E4">
        <w:rPr>
          <w:rFonts w:ascii="Times New Roman" w:eastAsia="Times New Roman" w:hAnsi="Times New Roman" w:cs="Times New Roman"/>
          <w:color w:val="000000"/>
          <w:sz w:val="24"/>
          <w:szCs w:val="24"/>
        </w:rPr>
        <w:t> To provide introductory and advanced training in current simulation technology.</w:t>
      </w:r>
    </w:p>
    <w:p w:rsidR="002932E4" w:rsidRPr="002932E4" w:rsidRDefault="00233823" w:rsidP="002932E4">
      <w:pPr>
        <w:numPr>
          <w:ilvl w:val="0"/>
          <w:numId w:val="1"/>
        </w:numPr>
        <w:spacing w:after="156" w:line="312" w:lineRule="atLeast"/>
        <w:ind w:left="0"/>
        <w:rPr>
          <w:rFonts w:ascii="Times New Roman" w:eastAsia="Times New Roman" w:hAnsi="Times New Roman" w:cs="Times New Roman"/>
          <w:color w:val="000000"/>
          <w:sz w:val="24"/>
          <w:szCs w:val="24"/>
        </w:rPr>
      </w:pPr>
      <w:hyperlink r:id="rId10" w:history="1">
        <w:r w:rsidR="002932E4" w:rsidRPr="002932E4">
          <w:rPr>
            <w:rFonts w:ascii="Times New Roman" w:eastAsia="Times New Roman" w:hAnsi="Times New Roman" w:cs="Times New Roman"/>
            <w:b/>
            <w:bCs/>
            <w:color w:val="2389D0"/>
            <w:sz w:val="24"/>
            <w:szCs w:val="24"/>
            <w:u w:val="single"/>
          </w:rPr>
          <w:t>Exhibit Area:</w:t>
        </w:r>
      </w:hyperlink>
      <w:r w:rsidR="002932E4" w:rsidRPr="002932E4">
        <w:rPr>
          <w:rFonts w:ascii="Times New Roman" w:eastAsia="Times New Roman" w:hAnsi="Times New Roman" w:cs="Times New Roman"/>
          <w:color w:val="000000"/>
          <w:sz w:val="24"/>
          <w:szCs w:val="24"/>
        </w:rPr>
        <w:t> Where industry exhibitors will be displaying their latest simulation products and capabilities.</w:t>
      </w:r>
    </w:p>
    <w:p w:rsidR="002932E4" w:rsidRPr="002932E4" w:rsidRDefault="00233823" w:rsidP="002932E4">
      <w:pPr>
        <w:numPr>
          <w:ilvl w:val="0"/>
          <w:numId w:val="1"/>
        </w:numPr>
        <w:spacing w:after="156" w:line="312" w:lineRule="atLeast"/>
        <w:ind w:left="0"/>
        <w:rPr>
          <w:rFonts w:ascii="Times New Roman" w:eastAsia="Times New Roman" w:hAnsi="Times New Roman" w:cs="Times New Roman"/>
          <w:color w:val="000000"/>
          <w:sz w:val="24"/>
          <w:szCs w:val="24"/>
        </w:rPr>
      </w:pPr>
      <w:hyperlink r:id="rId11" w:history="1">
        <w:r w:rsidR="002932E4" w:rsidRPr="002932E4">
          <w:rPr>
            <w:rFonts w:ascii="Times New Roman" w:eastAsia="Times New Roman" w:hAnsi="Times New Roman" w:cs="Times New Roman"/>
            <w:b/>
            <w:bCs/>
            <w:color w:val="2389D0"/>
            <w:sz w:val="24"/>
            <w:szCs w:val="24"/>
            <w:u w:val="single"/>
          </w:rPr>
          <w:t>Sponsorship Opportunities:</w:t>
        </w:r>
      </w:hyperlink>
      <w:r w:rsidR="002932E4" w:rsidRPr="002932E4">
        <w:rPr>
          <w:rFonts w:ascii="Times New Roman" w:eastAsia="Times New Roman" w:hAnsi="Times New Roman" w:cs="Times New Roman"/>
          <w:color w:val="000000"/>
          <w:sz w:val="24"/>
          <w:szCs w:val="24"/>
        </w:rPr>
        <w:t> Opportunities for sponsors to promote their products, message, and/or brand.</w:t>
      </w:r>
    </w:p>
    <w:p w:rsidR="002932E4" w:rsidRPr="00417D50" w:rsidRDefault="002932E4" w:rsidP="00417D50">
      <w:pPr>
        <w:spacing w:after="312" w:line="312" w:lineRule="atLeast"/>
        <w:rPr>
          <w:rFonts w:ascii="Times New Roman" w:hAnsi="Times New Roman" w:cs="Times New Roman"/>
          <w:sz w:val="24"/>
          <w:szCs w:val="24"/>
        </w:rPr>
      </w:pPr>
      <w:r w:rsidRPr="002932E4">
        <w:rPr>
          <w:rFonts w:ascii="Times New Roman" w:eastAsia="Times New Roman" w:hAnsi="Times New Roman" w:cs="Times New Roman"/>
          <w:color w:val="000000"/>
          <w:sz w:val="24"/>
          <w:szCs w:val="24"/>
        </w:rPr>
        <w:t>AlaSim International is organized by the </w:t>
      </w:r>
      <w:hyperlink r:id="rId12" w:history="1">
        <w:r w:rsidRPr="002932E4">
          <w:rPr>
            <w:rFonts w:ascii="Times New Roman" w:eastAsia="Times New Roman" w:hAnsi="Times New Roman" w:cs="Times New Roman"/>
            <w:color w:val="2389D0"/>
            <w:sz w:val="24"/>
            <w:szCs w:val="24"/>
            <w:u w:val="single"/>
          </w:rPr>
          <w:t>Alabama Modeling and Simulation Council</w:t>
        </w:r>
      </w:hyperlink>
      <w:r w:rsidRPr="002932E4">
        <w:rPr>
          <w:rFonts w:ascii="Times New Roman" w:eastAsia="Times New Roman" w:hAnsi="Times New Roman" w:cs="Times New Roman"/>
          <w:color w:val="000000"/>
          <w:sz w:val="24"/>
          <w:szCs w:val="24"/>
        </w:rPr>
        <w:t>.</w:t>
      </w:r>
      <w:r w:rsidR="00417D50">
        <w:rPr>
          <w:rFonts w:ascii="Times New Roman" w:eastAsia="Times New Roman" w:hAnsi="Times New Roman" w:cs="Times New Roman"/>
          <w:color w:val="000000"/>
          <w:sz w:val="24"/>
          <w:szCs w:val="24"/>
        </w:rPr>
        <w:t xml:space="preserve"> </w:t>
      </w:r>
    </w:p>
    <w:sectPr w:rsidR="002932E4" w:rsidRPr="00417D50" w:rsidSect="002338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5569D"/>
    <w:multiLevelType w:val="multilevel"/>
    <w:tmpl w:val="FA40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932E4"/>
    <w:rsid w:val="00233823"/>
    <w:rsid w:val="002932E4"/>
    <w:rsid w:val="00417D50"/>
    <w:rsid w:val="004835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8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5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658391">
      <w:bodyDiv w:val="1"/>
      <w:marLeft w:val="0"/>
      <w:marRight w:val="0"/>
      <w:marTop w:val="0"/>
      <w:marBottom w:val="0"/>
      <w:divBdr>
        <w:top w:val="none" w:sz="0" w:space="0" w:color="auto"/>
        <w:left w:val="none" w:sz="0" w:space="0" w:color="auto"/>
        <w:bottom w:val="none" w:sz="0" w:space="0" w:color="auto"/>
        <w:right w:val="none" w:sz="0" w:space="0" w:color="auto"/>
      </w:divBdr>
      <w:divsChild>
        <w:div w:id="689915705">
          <w:marLeft w:val="375"/>
          <w:marRight w:val="0"/>
          <w:marTop w:val="0"/>
          <w:marBottom w:val="225"/>
          <w:divBdr>
            <w:top w:val="none" w:sz="0" w:space="0" w:color="auto"/>
            <w:left w:val="none" w:sz="0" w:space="0" w:color="auto"/>
            <w:bottom w:val="none" w:sz="0" w:space="0" w:color="auto"/>
            <w:right w:val="none" w:sz="0" w:space="0" w:color="auto"/>
          </w:divBdr>
        </w:div>
        <w:div w:id="1652296311">
          <w:marLeft w:val="375"/>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msc.org/alasim-call-for-participation.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msc.org/alasim-call-for-participation.shtml" TargetMode="External"/><Relationship Id="rId12" Type="http://schemas.openxmlformats.org/officeDocument/2006/relationships/hyperlink" Target="http://www.alms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msc.org/alasim-call-for-participation.shtml" TargetMode="External"/><Relationship Id="rId11" Type="http://schemas.openxmlformats.org/officeDocument/2006/relationships/hyperlink" Target="http://www.almsc.org/alasim-sponsor.shtml" TargetMode="External"/><Relationship Id="rId5" Type="http://schemas.openxmlformats.org/officeDocument/2006/relationships/image" Target="media/image1.jpeg"/><Relationship Id="rId10" Type="http://schemas.openxmlformats.org/officeDocument/2006/relationships/hyperlink" Target="http://www.almsc.org/alasim-exhibitor.shtml" TargetMode="External"/><Relationship Id="rId4" Type="http://schemas.openxmlformats.org/officeDocument/2006/relationships/webSettings" Target="webSettings.xml"/><Relationship Id="rId9" Type="http://schemas.openxmlformats.org/officeDocument/2006/relationships/hyperlink" Target="http://www.almsc.org/alasim-call-for-participation.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Hughes</dc:creator>
  <cp:lastModifiedBy>tbaptiste</cp:lastModifiedBy>
  <cp:revision>2</cp:revision>
  <dcterms:created xsi:type="dcterms:W3CDTF">2018-02-22T19:13:00Z</dcterms:created>
  <dcterms:modified xsi:type="dcterms:W3CDTF">2018-02-22T19:13:00Z</dcterms:modified>
</cp:coreProperties>
</file>